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Акселерометр Baumer GAM900S-M32G.2CC.ACB00/3500_CJ0015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Акселерометр Baumer GAM900S-M32G.2CC.ACB00/3500_CJ0015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1357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20ed9a0812d9868e588859b1f684e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357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GAM900S-M32G.2CC.ACB00/3500_CJ0015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11177116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