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Акселерометр Baumer GAM900S-M32G.2CC.ACB00/3500_CJ0002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Акселерометр Baumer GAM900S-M32G.2CC.ACB00/3500_CJ0002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1357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280e47621ce429bc9b047b4ea9bfc0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357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GAM900S-M32G.2CC.ACB00/3500_CJ0002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11157572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