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IPC02-16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IPC02-16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1f788d9ae7898b8c199f2b333d87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IPC02-16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112426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