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Прибор для считывания/записи Pepperl Fuchs U-P6-B6-V15B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Прибор для считывания/записи Pepperl Fuchs U-P6-B6-V15B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bcf5e6ee65005b996a5451631b58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U-P6-B6-V15B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130150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