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Считывающая головка кода Data Matrix Pepperl Fuchs PCV100-F200-R4-V19-6011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Считывающая головка кода Data Matrix Pepperl Fuchs PCV100-F200-R4-V19-6011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eb8ccc5feac1b0106df5e77e7b54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PCV100-F200-R4-V19-6011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259538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1831600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1831600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