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U-106-A0/C0M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U-106-A0/C0M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73f8aeba5fd5d9146c0aa1a5061034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U-106-A0/C0M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BIS016Y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