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изображения Pepperl Fuchs PHA200-F200A-R2-T-5926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изображения Pepperl Fuchs PHA200-F200A-R2-T-5926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67cfe04536b1f72ec08b4ae253c373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PHA200-F200A-R2-T-5926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256962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