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Pepperl Fuchs V3-4A-E2-5M-PUR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Pepperl Fuchs V3-4A-E2-5M-PUR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6a292c1ecfa7ed467f9bafa6aaeb5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V3-4A-E2-5M-PUR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212130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