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V1-4A-E2-10M-PUR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V1-4A-E2-10M-PUR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805b93038d510f9d1b3620113bd8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V1-4A-E2-10M-PUR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259976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