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PGV000020M-CA25-000300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PGV000020M-CA25-000300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261498442f7e50564bf15f1d2f91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PGV000020M-CA25-000300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299654-100004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