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ESG 34CH0500G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ESG 34CH0500G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edb69e0f3b6ca995425908bd46fa18ab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34CH0500G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11046266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