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lang w:val="ru-RU"/>
        </w:rPr>
        <w:t>ИСХ. № _</w:t>
      </w: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_01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u w:val="single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02.05.2024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>Уважаемый _______!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 xml:space="preserve">В соответствии с запросом, направляю предложение по поставке оборудования для Вашего предприятия: </w:t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FF0000"/>
          <w:spacing w:val="0"/>
          <w:sz w:val="18"/>
          <w:lang w:val="ru-RU"/>
        </w:rPr>
        <w:t>Разъем с кабелем Baumer ESG 34CE0500G</w:t>
      </w:r>
      <w:r>
        <w:rPr>
          <w:rFonts w:cs="Times New Roman" w:ascii="Times New Roman" w:hAnsi="Times New Roman"/>
          <w:color w:val="FF0000"/>
          <w:lang w:val="ru-RU"/>
        </w:rPr>
        <w:t>.</w:t>
      </w:r>
    </w:p>
    <w:p>
      <w:pPr>
        <w:pStyle w:val="Normal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cs="Times New Roman" w:ascii="Times New Roman" w:hAnsi="Times New Roman"/>
          <w:b/>
          <w:lang w:val="ru-RU"/>
        </w:rPr>
        <w:t xml:space="preserve"> </w:t>
      </w:r>
      <w:r>
        <w:rPr>
          <w:rFonts w:cs="Times New Roman" w:ascii="Times New Roman" w:hAnsi="Times New Roman"/>
          <w:b/>
          <w:lang w:val="ru-RU"/>
        </w:rPr>
        <w:t>Спецификация поставки</w:t>
      </w:r>
    </w:p>
    <w:tbl>
      <w:tblPr>
        <w:tblStyle w:val="a3"/>
        <w:tblW w:w="96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0"/>
        <w:gridCol w:w="2115"/>
        <w:gridCol w:w="4680"/>
        <w:gridCol w:w="850"/>
        <w:gridCol w:w="1604"/>
      </w:tblGrid>
      <w:tr>
        <w:trPr/>
        <w:tc>
          <w:tcPr>
            <w:tcW w:w="2545" w:type="dxa"/>
            <w:gridSpan w:val="2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Наименование оборудования</w:t>
            </w:r>
          </w:p>
        </w:tc>
        <w:tc>
          <w:tcPr>
            <w:tcW w:w="46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Характеристика</w:t>
            </w:r>
          </w:p>
        </w:tc>
        <w:tc>
          <w:tcPr>
            <w:tcW w:w="85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Кол-во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Стоимость тенге</w:t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hd w:val="clear" w:color="auto" w:fill="FFFFFF"/>
              <w:suppressAutoHyphens w:val="true"/>
              <w:spacing w:lineRule="atLeast" w:line="540" w:before="0" w:after="225"/>
              <w:ind w:hanging="0" w:left="0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8"/>
                <w:szCs w:val="28"/>
                <w:lang w:val="en-US" w:eastAsia="en-US" w:bidi="ar-SA"/>
              </w:rPr>
              <w:t>Разъем с кабелем Baumer ESG 34CE0500G</w:t>
            </w:r>
          </w:p>
        </w:tc>
      </w:tr>
      <w:tr>
        <w:trPr>
          <w:trHeight w:val="1809" w:hRule="atLeast"/>
        </w:trPr>
        <w:tc>
          <w:tcPr>
            <w:tcW w:w="43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1.</w:t>
            </w:r>
          </w:p>
        </w:tc>
        <w:tc>
          <w:tcPr>
            <w:tcW w:w="2115" w:type="dxa"/>
            <w:tcBorders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drawing>
                <wp:inline xmlns:a="http://schemas.openxmlformats.org/drawingml/2006/main" xmlns:pic="http://schemas.openxmlformats.org/drawingml/2006/picture">
                  <wp:extent cx="914400" cy="68580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5775986635725770f25b9c9e3d516477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85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/>
            <w:vAlign w:val="center"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Артикул: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  <w:lang w:val="ru-RU"/>
              </w:rPr>
              <w:t>ESG 34CE0500G</w:t>
            </w:r>
          </w:p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Код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товара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>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</w:rPr>
              <w:t>11205638</w:t>
            </w:r>
          </w:p>
          <w:p>
            <w:pPr>
              <w:pStyle w:val="NoSpacing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0"/>
                <w:szCs w:val="20"/>
              </w:rPr>
            </w:r>
          </w:p>
        </w:tc>
        <w:tc>
          <w:tcPr>
            <w:tcW w:w="85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160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0000"/>
                <w:spacing w:val="0"/>
                <w:kern w:val="0"/>
                <w:sz w:val="24"/>
                <w:szCs w:val="24"/>
                <w:lang w:val="en-US" w:eastAsia="en-US" w:bidi="ar-SA"/>
              </w:rPr>
            </w:r>
          </w:p>
        </w:tc>
      </w:tr>
      <w:tr>
        <w:trPr/>
        <w:tc>
          <w:tcPr>
            <w:tcW w:w="8075" w:type="dxa"/>
            <w:gridSpan w:val="4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ИТОГО: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kern w:val="0"/>
                <w:sz w:val="28"/>
                <w:szCs w:val="28"/>
                <w:lang w:val="en-US" w:eastAsia="en-US" w:bidi="ar-SA"/>
              </w:rPr>
            </w:r>
          </w:p>
        </w:tc>
      </w:tr>
    </w:tbl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lang w:val="ru-RU"/>
        </w:rPr>
        <w:t xml:space="preserve">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ПРИМЕЧАНИЯ: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1.Ставка НДС 12%.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2.Порядок оплаты: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–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70%/30% (предоплата/перед отправкой).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>3.</w:t>
      </w:r>
      <w:r>
        <w:rPr>
          <w:rFonts w:cs="Times New Roman" w:ascii="Times New Roman" w:hAnsi="Times New Roman"/>
          <w:color w:val="auto"/>
          <w:sz w:val="20"/>
          <w:szCs w:val="20"/>
        </w:rPr>
        <w:t>C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рок поставки оборудования - 45 рабочих дней с момента предоплаты.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4.Гарантия на поставляемое оборудование составляет один год от всех конструктивных недостатков, в соответствии с существующими нормами.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Директор</w:t>
      </w: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  <w:lang w:val="ru-RU"/>
        </w:rPr>
        <w:t xml:space="preserve">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Анешова Ш.Б.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_______________</w:t>
      </w:r>
      <w:bookmarkStart w:id="0" w:name="_GoBack"/>
      <w:bookmarkEnd w:id="0"/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701" w:right="850" w:gutter="0" w:header="708" w:top="1134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SF Mono">
    <w:altName w:val="Monaco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3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4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5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6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7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8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9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10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11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12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13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14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15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16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17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18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19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20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21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22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23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24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25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26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27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28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29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30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31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32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33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34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35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36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37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38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39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40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41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42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43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44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1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2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link w:val="1"/>
    <w:uiPriority w:val="9"/>
    <w:qFormat/>
    <w:rsid w:val="00741d15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link w:val="Heading1"/>
    <w:uiPriority w:val="9"/>
    <w:qFormat/>
    <w:rsid w:val="00741d15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Style13" w:customStyle="1">
    <w:name w:val="Верхний колонтитул Знак"/>
    <w:basedOn w:val="DefaultParagraphFont"/>
    <w:link w:val="Header"/>
    <w:uiPriority w:val="99"/>
    <w:qFormat/>
    <w:rsid w:val="003971ea"/>
    <w:rPr/>
  </w:style>
  <w:style w:type="character" w:styleId="Style14" w:customStyle="1">
    <w:name w:val="Нижний колонтитул Знак"/>
    <w:basedOn w:val="DefaultParagraphFont"/>
    <w:link w:val="Footer"/>
    <w:uiPriority w:val="99"/>
    <w:qFormat/>
    <w:rsid w:val="003971ea"/>
    <w:rPr/>
  </w:style>
  <w:style w:type="character" w:styleId="Hyperlink">
    <w:name w:val="Hyperlink"/>
    <w:basedOn w:val="DefaultParagraphFont"/>
    <w:uiPriority w:val="99"/>
    <w:unhideWhenUsed/>
    <w:rsid w:val="003d40f3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Spacing">
    <w:name w:val="No Spacing"/>
    <w:uiPriority w:val="1"/>
    <w:qFormat/>
    <w:rsid w:val="00741d15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3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4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1f441c"/>
    <w:pPr>
      <w:spacing w:before="0" w:after="160"/>
      <w:ind w:left="720"/>
      <w:contextualSpacing/>
    </w:pPr>
    <w:rPr/>
  </w:style>
  <w:style w:type="paragraph" w:styleId="Default" w:customStyle="1">
    <w:name w:val="Default"/>
    <w:qFormat/>
    <w:rsid w:val="00fe4322"/>
    <w:pPr>
      <w:widowControl/>
      <w:suppressAutoHyphens w:val="true"/>
      <w:bidi w:val="0"/>
      <w:spacing w:lineRule="auto" w:line="240" w:before="0" w:after="0"/>
      <w:jc w:val="left"/>
    </w:pPr>
    <w:rPr>
      <w:rFonts w:ascii="Verdana" w:hAnsi="Verdana" w:eastAsia="Calibri" w:cs="Verdana"/>
      <w:color w:val="000000"/>
      <w:kern w:val="0"/>
      <w:sz w:val="24"/>
      <w:szCs w:val="24"/>
      <w:lang w:val="en-U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d3f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4">
    <w:name w:val="Grid Table 4"/>
    <w:basedOn w:val="a1"/>
    <w:uiPriority w:val="49"/>
    <w:rsid w:val="003971ea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image" Target="media/image23.pn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B9F90-BC0C-4DA0-BD49-857D66F4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LibreOffice/24.2.7.2$Linux_X86_64 LibreOffice_project/420$Build-2</Application>
  <AppVersion>15.0000</AppVersion>
  <Pages>1</Pages>
  <Words>112</Words>
  <Characters>926</Characters>
  <CharactersWithSpaces>1064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2025-01-13T12:59:00Z</dcterms:created>
  <dc:creator>Рустам Рустам</dc:creator>
  <dc:description/>
  <dc:language>ru-RU</dc:language>
  <cp:lastModifiedBy/>
  <cp:lastPrinted>2025-01-13T13:00:00Z</cp:lastPrinted>
  <dcterms:modified xsi:type="dcterms:W3CDTF">2025-01-14T12:35:21Z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