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 Pepperl Fuchs KC-LCDC-48-2R-24VDC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 Pepperl Fuchs KC-LCDC-48-2R-24VDC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1f401eca2c695983defddd0d41c2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KC-LCDC-48-2R-24VDC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214741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