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AS-i модуль сенсора Pepperl Fuchs VBA-4E-G11-ZAJ-V1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AS-i модуль сенсора Pepperl Fuchs VBA-4E-G11-ZAJ-V1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0ea5c37aa8a909e665d18e8563e89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VBA-4E-G11-ZAJ-V1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221517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