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PL4P-502-RYGBC-B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PL4P-502-RYGBC-B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464fd71668801f9bf52446c73302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PL4P-502-RYGBC-B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H6300009900R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