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EIP 50BO 6630V2500-R2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EIP 50BO 6630V2500-R2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2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7ntt0j9ach4627u0v8d41nx0qyclr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2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EIP 50BO 6630V2500-R2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