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DFS60B-BGEC00500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DFS60B-BGEC00500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3324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dee4f93ec1cbf12f4347f61d5e57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32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DFS60B-BGEC00500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1063533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