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Абсолютный энкодер Baumer GM401.B20A304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Абсолютный энкодер Baumer GM401.B20A304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9367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55ad2b35a89faa7b561298761fa8cee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367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GM401.B20A304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11032154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678776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678776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