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для дверей Pepperl Fuchs AIR30-8-HW-2500/38a/76a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для дверей Pepperl Fuchs AIR30-8-HW-2500/38a/76a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52be02387e8a01a3c5caf9b722ad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AIR30-8-HW-2500/38A/76A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119605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