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CSL505-R12.5-188-VB-M8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CSL505-R12.5-188-VB-M8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71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31a23d88d53b4699575005e0273ade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1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CSL505-R12.5-188-VB-M8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50131614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218276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218276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