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LHRF 04-0,8-1,0-20M4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LHRF 04-0,8-1,0-20M4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287f75b3ed582550a328e4a8ae4f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LHRF 04-0,8-1,0-20M4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206367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