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KLR-C02-1,25-2,0-K164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KLR-C02-1,25-2,0-K164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7e2e2e1f8363f848c913cca899d8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KLR-C02-1,25-2,0-K164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815745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