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для обнаружения поддонов Pepperl Fuchs OGT110-3400-LGT-0,2M-V15-IR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для обнаружения поддонов Pepperl Fuchs OGT110-3400-LGT-0,2M-V15-IR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3a054454ddb0acb05868463b61d79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OGT110-3400-LGT-0,2M-V15-IR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