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приёмопередатчик Pepperl Fuchs DAD30-W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приёмопередатчик Pepperl Fuchs DAD30-W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f5810c69df6e943bf5903041a23d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DAD30-W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